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3711" w:rsidRPr="001B5027" w:rsidRDefault="00273711" w:rsidP="00273711">
      <w:pPr>
        <w:spacing w:after="240" w:line="240" w:lineRule="auto"/>
        <w:jc w:val="center"/>
        <w:rPr>
          <w:rFonts w:eastAsia="SimSun" w:cs="Arial"/>
          <w:b/>
          <w:sz w:val="24"/>
          <w:lang w:eastAsia="en-GB" w:bidi="ar-AE"/>
        </w:rPr>
      </w:pPr>
      <w:r w:rsidRPr="001B5027">
        <w:rPr>
          <w:rFonts w:eastAsia="SimSun" w:cs="Arial"/>
          <w:b/>
          <w:sz w:val="24"/>
          <w:lang w:eastAsia="en-GB" w:bidi="ar-AE"/>
        </w:rPr>
        <w:t>Declaração de Compromisso</w:t>
      </w:r>
    </w:p>
    <w:p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Sublinhamos a importância de um processo licitatório livre, justo e baseado na competição, e que exclua abusos. Neste sentido, até o presente a nossa empresa não aceitou nem ofereceu nem concedeu a nenhum funcionário público nem a outras pessoas, direta ou indiretamente, nenhuma vantagem inadmissível em relação com a proposta por ela apresentada, nem vai oferecer ou conceder ou aceitar tais vantagens ou condições no processo licitatório atual nem na subsequente execução do contrato caso este lhe seja adjudicado. Afirmamos, ainda, que não existe qualquer conflito de interesses da natureza descr</w:t>
      </w:r>
      <w:bookmarkStart w:id="0" w:name="_GoBack"/>
      <w:bookmarkEnd w:id="0"/>
      <w:r w:rsidRPr="001B5027">
        <w:rPr>
          <w:rFonts w:eastAsia="SimSun" w:cs="Arial"/>
          <w:sz w:val="24"/>
          <w:lang w:eastAsia="en-GB" w:bidi="ar-AE"/>
        </w:rPr>
        <w:t>ita nas Normas pertinentes</w:t>
      </w:r>
      <w:r>
        <w:rPr>
          <w:rStyle w:val="Refdenotaderodap"/>
          <w:rFonts w:eastAsia="SimSun"/>
          <w:lang w:eastAsia="en-GB" w:bidi="ar-AE"/>
        </w:rPr>
        <w:footnoteReference w:id="1"/>
      </w:r>
      <w:r w:rsidRPr="001B5027">
        <w:rPr>
          <w:rFonts w:eastAsia="SimSun" w:cs="Arial"/>
          <w:sz w:val="24"/>
          <w:lang w:eastAsia="en-GB" w:bidi="ar-AE"/>
        </w:rPr>
        <w:t xml:space="preserve">. </w:t>
      </w:r>
    </w:p>
    <w:p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 xml:space="preserve">Sublinhamos, também, a importância de respeitar as normas ambientais e sociais na execução do projeto. Nossa empresa compromete-se a respeitar o direito do trabalho aplicável e as normas fundamentais de trabalho da Organização Internacional do Trabalho (OIT) bem como os padrões nacionais e internacionais aplicáveis na área da proteção do meio ambiente e da saúde e segurança no trabalho. </w:t>
      </w:r>
    </w:p>
    <w:p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Informaremos os nossos funcionários e funcionárias sobre as suas responsabilidades a este respeito e suas obrigações de cumprir o presente Compromisso e de cumprir as leis</w:t>
      </w:r>
      <w:r>
        <w:rPr>
          <w:rFonts w:eastAsia="SimSun" w:cs="Arial"/>
          <w:sz w:val="24"/>
          <w:lang w:eastAsia="en-GB" w:bidi="ar-AE"/>
        </w:rPr>
        <w:t xml:space="preserve"> do Brasil</w:t>
      </w:r>
      <w:r w:rsidRPr="001B5027">
        <w:rPr>
          <w:rFonts w:eastAsia="SimSun" w:cs="Arial"/>
          <w:sz w:val="24"/>
          <w:lang w:eastAsia="en-GB" w:bidi="ar-AE"/>
        </w:rPr>
        <w:t xml:space="preserve">. </w:t>
      </w:r>
    </w:p>
    <w:p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 xml:space="preserve">Outrossim, afirmamos que nossa empresa/todos os membros do consórcio não constam nem na lista de sanções das Nações Unidas nem da EU nem do governo federal alemão, nem em outra lista de sanções, e asseveramos que nossa empresa/todos os membros do consórcio comunicarão tal fato à contratante e ao KfW sem demora caso ele aconteça em um momento posterior. </w:t>
      </w:r>
    </w:p>
    <w:p w:rsidR="00273711" w:rsidRPr="001B5027" w:rsidRDefault="00273711" w:rsidP="00273711">
      <w:pPr>
        <w:spacing w:after="240" w:line="240" w:lineRule="auto"/>
        <w:rPr>
          <w:rFonts w:eastAsia="SimSun" w:cs="Arial"/>
          <w:lang w:eastAsia="en-GB" w:bidi="ar-AE"/>
        </w:rPr>
      </w:pPr>
      <w:r w:rsidRPr="001B5027">
        <w:rPr>
          <w:rFonts w:eastAsia="SimSun" w:cs="Arial"/>
          <w:sz w:val="24"/>
          <w:lang w:eastAsia="en-GB" w:bidi="ar-AE"/>
        </w:rPr>
        <w:t>Reconhecemos que no caso de adição de nossa empresa (ou de adição de um membro do consórcio) a uma lista de sanções juridicamente vinculatória para a contratante e/ou o KfW, a Contratante terá o direito de excluir nossa empresa/o consórcio do procedimento licitatório e, no caso de contratação, terá o direito de rescindir o contrato imediatamente caso as afirmações feitas na Declaração de Compromisso tenham sido objetivamente falsas ou a razão para a exclusão ocorra em um momento posterior à emissão da Declaração de Compromisso.</w:t>
      </w:r>
    </w:p>
    <w:p w:rsidR="00273711" w:rsidRPr="001B5027" w:rsidRDefault="00273711" w:rsidP="00273711">
      <w:pPr>
        <w:spacing w:after="240" w:line="240" w:lineRule="auto"/>
        <w:rPr>
          <w:rFonts w:eastAsia="SimSun" w:cs="Simplified Arabic"/>
          <w:sz w:val="24"/>
          <w:lang w:eastAsia="en-GB" w:bidi="ar-AE"/>
        </w:rPr>
      </w:pPr>
      <w:r w:rsidRPr="001B5027">
        <w:rPr>
          <w:rFonts w:eastAsia="SimSun" w:cs="Simplified Arabic"/>
          <w:sz w:val="24"/>
          <w:lang w:eastAsia="en-GB" w:bidi="ar-AE"/>
        </w:rPr>
        <w:t>..............................</w:t>
      </w:r>
      <w:r w:rsidRPr="001B5027">
        <w:rPr>
          <w:rFonts w:eastAsia="SimSun" w:cs="Simplified Arabic"/>
          <w:sz w:val="24"/>
          <w:lang w:eastAsia="en-GB" w:bidi="ar-AE"/>
        </w:rPr>
        <w:tab/>
        <w:t xml:space="preserve">       ...................</w:t>
      </w:r>
      <w:r w:rsidRPr="001B5027">
        <w:rPr>
          <w:rFonts w:eastAsia="SimSun" w:cs="Simplified Arabic"/>
          <w:sz w:val="24"/>
          <w:lang w:eastAsia="en-GB" w:bidi="ar-AE"/>
        </w:rPr>
        <w:tab/>
      </w:r>
      <w:r w:rsidRPr="001B5027">
        <w:rPr>
          <w:rFonts w:eastAsia="SimSun" w:cs="Simplified Arabic"/>
          <w:sz w:val="24"/>
          <w:lang w:eastAsia="en-GB" w:bidi="ar-AE"/>
        </w:rPr>
        <w:tab/>
      </w:r>
      <w:r w:rsidRPr="001B5027">
        <w:rPr>
          <w:rFonts w:eastAsia="SimSun" w:cs="Simplified Arabic"/>
          <w:sz w:val="24"/>
          <w:lang w:eastAsia="en-GB" w:bidi="ar-AE"/>
        </w:rPr>
        <w:tab/>
      </w:r>
      <w:r w:rsidRPr="001B5027">
        <w:rPr>
          <w:rFonts w:eastAsia="SimSun" w:cs="Simplified Arabic"/>
          <w:sz w:val="24"/>
          <w:lang w:eastAsia="en-GB" w:bidi="ar-AE"/>
        </w:rPr>
        <w:tab/>
      </w:r>
    </w:p>
    <w:p w:rsidR="00273711" w:rsidRPr="001B5027" w:rsidRDefault="00273711" w:rsidP="00273711">
      <w:pPr>
        <w:spacing w:after="240" w:line="240" w:lineRule="auto"/>
        <w:rPr>
          <w:rFonts w:eastAsia="SimSun" w:cs="Simplified Arabic"/>
          <w:sz w:val="24"/>
          <w:lang w:eastAsia="en-GB" w:bidi="ar-AE"/>
        </w:rPr>
      </w:pPr>
      <w:r w:rsidRPr="001B5027">
        <w:rPr>
          <w:rFonts w:eastAsia="SimSun" w:cs="Simplified Arabic"/>
          <w:sz w:val="24"/>
          <w:lang w:eastAsia="en-GB" w:bidi="ar-AE"/>
        </w:rPr>
        <w:t>(Lugar)</w:t>
      </w:r>
      <w:r w:rsidRPr="001B5027">
        <w:rPr>
          <w:rFonts w:eastAsia="SimSun" w:cs="Simplified Arabic"/>
          <w:sz w:val="24"/>
          <w:lang w:eastAsia="en-GB" w:bidi="ar-AE"/>
        </w:rPr>
        <w:tab/>
      </w:r>
      <w:r w:rsidRPr="001B5027">
        <w:rPr>
          <w:rFonts w:eastAsia="SimSun" w:cs="Simplified Arabic"/>
          <w:sz w:val="24"/>
          <w:lang w:eastAsia="en-GB" w:bidi="ar-AE"/>
        </w:rPr>
        <w:tab/>
      </w:r>
      <w:r w:rsidRPr="001B5027">
        <w:rPr>
          <w:rFonts w:eastAsia="SimSun" w:cs="Simplified Arabic"/>
          <w:sz w:val="24"/>
          <w:lang w:eastAsia="en-GB" w:bidi="ar-AE"/>
        </w:rPr>
        <w:tab/>
        <w:t>(Data)</w:t>
      </w:r>
      <w:r w:rsidRPr="001B5027">
        <w:rPr>
          <w:rFonts w:eastAsia="SimSun" w:cs="Simplified Arabic"/>
          <w:sz w:val="24"/>
          <w:lang w:eastAsia="en-GB" w:bidi="ar-AE"/>
        </w:rPr>
        <w:tab/>
      </w:r>
      <w:r w:rsidRPr="001B5027">
        <w:rPr>
          <w:rFonts w:eastAsia="SimSun" w:cs="Simplified Arabic"/>
          <w:sz w:val="24"/>
          <w:lang w:eastAsia="en-GB" w:bidi="ar-AE"/>
        </w:rPr>
        <w:tab/>
      </w:r>
    </w:p>
    <w:p w:rsidR="00273711" w:rsidRPr="001B5027" w:rsidRDefault="00273711" w:rsidP="00273711">
      <w:pPr>
        <w:spacing w:after="240" w:line="240" w:lineRule="auto"/>
        <w:rPr>
          <w:rFonts w:eastAsia="SimSun" w:cs="Simplified Arabic"/>
          <w:sz w:val="24"/>
          <w:lang w:eastAsia="en-GB" w:bidi="ar-AE"/>
        </w:rPr>
      </w:pPr>
      <w:r w:rsidRPr="001B5027">
        <w:rPr>
          <w:rFonts w:eastAsia="SimSun" w:cs="Simplified Arabic"/>
          <w:sz w:val="24"/>
          <w:lang w:eastAsia="en-GB" w:bidi="ar-AE"/>
        </w:rPr>
        <w:t>.....................................................................</w:t>
      </w:r>
    </w:p>
    <w:p w:rsidR="00273711" w:rsidRPr="001B5027" w:rsidRDefault="00273711" w:rsidP="00273711">
      <w:pPr>
        <w:spacing w:line="240" w:lineRule="auto"/>
        <w:rPr>
          <w:rFonts w:eastAsia="SimSun" w:cs="Simplified Arabic"/>
          <w:sz w:val="24"/>
          <w:lang w:eastAsia="en-GB" w:bidi="ar-AE"/>
        </w:rPr>
      </w:pPr>
      <w:r w:rsidRPr="001B5027">
        <w:rPr>
          <w:rFonts w:eastAsia="SimSun" w:cs="Simplified Arabic"/>
          <w:sz w:val="24"/>
          <w:lang w:eastAsia="en-GB" w:bidi="ar-AE"/>
        </w:rPr>
        <w:t>(Nome da empresa)</w:t>
      </w:r>
    </w:p>
    <w:p w:rsidR="00273711" w:rsidRPr="001B5027" w:rsidRDefault="00273711" w:rsidP="00273711">
      <w:pPr>
        <w:spacing w:line="240" w:lineRule="auto"/>
        <w:rPr>
          <w:rFonts w:eastAsia="SimSun" w:cs="Simplified Arabic"/>
          <w:sz w:val="24"/>
          <w:lang w:eastAsia="en-GB" w:bidi="ar-AE"/>
        </w:rPr>
      </w:pPr>
      <w:r w:rsidRPr="001B5027">
        <w:rPr>
          <w:rFonts w:eastAsia="SimSun" w:cs="Simplified Arabic"/>
          <w:sz w:val="24"/>
          <w:lang w:eastAsia="en-GB" w:bidi="ar-AE"/>
        </w:rPr>
        <w:t>.......................................................</w:t>
      </w:r>
    </w:p>
    <w:p w:rsidR="00C23181" w:rsidRDefault="00273711" w:rsidP="00273711">
      <w:r>
        <w:rPr>
          <w:rFonts w:eastAsia="SimSun" w:cs="Simplified Arabic"/>
          <w:sz w:val="24"/>
          <w:lang w:eastAsia="en-GB" w:bidi="ar-AE"/>
        </w:rPr>
        <w:t>(</w:t>
      </w:r>
      <w:proofErr w:type="gramStart"/>
      <w:r>
        <w:rPr>
          <w:rFonts w:eastAsia="SimSun" w:cs="Simplified Arabic"/>
          <w:sz w:val="24"/>
          <w:lang w:eastAsia="en-GB" w:bidi="ar-AE"/>
        </w:rPr>
        <w:t>Assinatura(</w:t>
      </w:r>
      <w:proofErr w:type="gramEnd"/>
      <w:r>
        <w:rPr>
          <w:rFonts w:eastAsia="SimSun" w:cs="Simplified Arabic"/>
          <w:sz w:val="24"/>
          <w:lang w:eastAsia="en-GB" w:bidi="ar-AE"/>
        </w:rPr>
        <w:t>s)</w:t>
      </w:r>
    </w:p>
    <w:sectPr w:rsidR="00C23181" w:rsidSect="00CC43C7">
      <w:headerReference w:type="default" r:id="rId6"/>
      <w:pgSz w:w="11906" w:h="16838"/>
      <w:pgMar w:top="1701"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711" w:rsidRDefault="00273711" w:rsidP="00273711">
      <w:pPr>
        <w:spacing w:after="0" w:line="240" w:lineRule="auto"/>
      </w:pPr>
      <w:r>
        <w:separator/>
      </w:r>
    </w:p>
  </w:endnote>
  <w:endnote w:type="continuationSeparator" w:id="0">
    <w:p w:rsidR="00273711" w:rsidRDefault="00273711" w:rsidP="00273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plified Arabic">
    <w:altName w:val="Times New Roman"/>
    <w:charset w:val="B2"/>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711" w:rsidRDefault="00273711" w:rsidP="00273711">
      <w:pPr>
        <w:spacing w:after="0" w:line="240" w:lineRule="auto"/>
      </w:pPr>
      <w:r>
        <w:separator/>
      </w:r>
    </w:p>
  </w:footnote>
  <w:footnote w:type="continuationSeparator" w:id="0">
    <w:p w:rsidR="00273711" w:rsidRDefault="00273711" w:rsidP="00273711">
      <w:pPr>
        <w:spacing w:after="0" w:line="240" w:lineRule="auto"/>
      </w:pPr>
      <w:r>
        <w:continuationSeparator/>
      </w:r>
    </w:p>
  </w:footnote>
  <w:footnote w:id="1">
    <w:p w:rsidR="00273711" w:rsidRPr="00646E22" w:rsidRDefault="00273711" w:rsidP="00273711">
      <w:pPr>
        <w:pStyle w:val="Textodenotaderodap"/>
        <w:rPr>
          <w:sz w:val="16"/>
          <w:szCs w:val="16"/>
        </w:rPr>
      </w:pPr>
      <w:r w:rsidRPr="00646E22">
        <w:rPr>
          <w:rStyle w:val="Refdenotaderodap"/>
          <w:szCs w:val="16"/>
        </w:rPr>
        <w:footnoteRef/>
      </w:r>
      <w:r w:rsidRPr="00646E22">
        <w:rPr>
          <w:sz w:val="16"/>
          <w:szCs w:val="16"/>
        </w:rPr>
        <w:t xml:space="preserve"> Ver as " Normas para a Contratação de Serviços de Consultoria na Cooperação Financeira Oficial com Países Parceiros " e as "Normas para a contratação de bens, obras e serviços relacionados na Cooperação Financeira </w:t>
      </w:r>
      <w:proofErr w:type="spellStart"/>
      <w:r w:rsidRPr="00646E22">
        <w:rPr>
          <w:sz w:val="16"/>
          <w:szCs w:val="16"/>
        </w:rPr>
        <w:t>Of</w:t>
      </w:r>
      <w:proofErr w:type="spellEnd"/>
      <w:r w:rsidRPr="00646E22">
        <w:rPr>
          <w:sz w:val="16"/>
          <w:szCs w:val="16"/>
        </w:rPr>
        <w:t xml:space="preserve"> </w:t>
      </w:r>
      <w:proofErr w:type="spellStart"/>
      <w:r w:rsidRPr="00646E22">
        <w:rPr>
          <w:sz w:val="16"/>
          <w:szCs w:val="16"/>
        </w:rPr>
        <w:t>icial</w:t>
      </w:r>
      <w:proofErr w:type="spellEnd"/>
      <w:r w:rsidRPr="00646E22">
        <w:rPr>
          <w:sz w:val="16"/>
          <w:szCs w:val="16"/>
        </w:rPr>
        <w:t xml:space="preserve"> com Países Parceiros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711" w:rsidRDefault="00273711">
    <w:pPr>
      <w:pStyle w:val="Cabealho"/>
    </w:pPr>
    <w:r>
      <w:t>ANEXO 1 à Carta Convite nº</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711"/>
    <w:rsid w:val="00273711"/>
    <w:rsid w:val="002F7FE2"/>
    <w:rsid w:val="00C23181"/>
    <w:rsid w:val="00CC43C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21683"/>
  <w15:chartTrackingRefBased/>
  <w15:docId w15:val="{BB178EDD-4824-4ABB-9E10-BE43A5751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3711"/>
    <w:pPr>
      <w:spacing w:after="120" w:line="320" w:lineRule="exact"/>
      <w:jc w:val="both"/>
    </w:pPr>
    <w:rPr>
      <w:rFonts w:ascii="Arial" w:eastAsia="Times New Roman" w:hAnsi="Arial" w:cs="Times New Roman"/>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aliases w:val="16 Point,Superscript 6 Point"/>
    <w:basedOn w:val="Fontepargpadro"/>
    <w:uiPriority w:val="99"/>
    <w:rsid w:val="00273711"/>
    <w:rPr>
      <w:rFonts w:cs="Times New Roman"/>
      <w:position w:val="6"/>
      <w:sz w:val="16"/>
    </w:rPr>
  </w:style>
  <w:style w:type="paragraph" w:styleId="Textodenotaderodap">
    <w:name w:val="footnote text"/>
    <w:aliases w:val="Geneva 9,Font: Geneva 9,Boston 10,f"/>
    <w:basedOn w:val="Normal"/>
    <w:link w:val="TextodenotaderodapChar"/>
    <w:uiPriority w:val="99"/>
    <w:rsid w:val="00273711"/>
    <w:pPr>
      <w:spacing w:line="240" w:lineRule="auto"/>
      <w:jc w:val="left"/>
    </w:pPr>
    <w:rPr>
      <w:rFonts w:eastAsia="Calibri"/>
      <w:sz w:val="20"/>
      <w:szCs w:val="20"/>
      <w:lang w:eastAsia="de-DE"/>
    </w:rPr>
  </w:style>
  <w:style w:type="character" w:customStyle="1" w:styleId="TextodenotaderodapChar">
    <w:name w:val="Texto de nota de rodapé Char"/>
    <w:aliases w:val="Geneva 9 Char,Font: Geneva 9 Char,Boston 10 Char,f Char"/>
    <w:basedOn w:val="Fontepargpadro"/>
    <w:link w:val="Textodenotaderodap"/>
    <w:uiPriority w:val="99"/>
    <w:rsid w:val="00273711"/>
    <w:rPr>
      <w:rFonts w:ascii="Arial" w:eastAsia="Calibri" w:hAnsi="Arial" w:cs="Times New Roman"/>
      <w:sz w:val="20"/>
      <w:szCs w:val="20"/>
      <w:lang w:eastAsia="de-DE"/>
    </w:rPr>
  </w:style>
  <w:style w:type="paragraph" w:styleId="Cabealho">
    <w:name w:val="header"/>
    <w:basedOn w:val="Normal"/>
    <w:link w:val="CabealhoChar"/>
    <w:uiPriority w:val="99"/>
    <w:unhideWhenUsed/>
    <w:rsid w:val="0027371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73711"/>
    <w:rPr>
      <w:rFonts w:ascii="Arial" w:eastAsia="Times New Roman" w:hAnsi="Arial" w:cs="Times New Roman"/>
      <w:szCs w:val="24"/>
    </w:rPr>
  </w:style>
  <w:style w:type="paragraph" w:styleId="Rodap">
    <w:name w:val="footer"/>
    <w:basedOn w:val="Normal"/>
    <w:link w:val="RodapChar"/>
    <w:uiPriority w:val="99"/>
    <w:unhideWhenUsed/>
    <w:rsid w:val="00273711"/>
    <w:pPr>
      <w:tabs>
        <w:tab w:val="center" w:pos="4252"/>
        <w:tab w:val="right" w:pos="8504"/>
      </w:tabs>
      <w:spacing w:after="0" w:line="240" w:lineRule="auto"/>
    </w:pPr>
  </w:style>
  <w:style w:type="character" w:customStyle="1" w:styleId="RodapChar">
    <w:name w:val="Rodapé Char"/>
    <w:basedOn w:val="Fontepargpadro"/>
    <w:link w:val="Rodap"/>
    <w:uiPriority w:val="99"/>
    <w:rsid w:val="00273711"/>
    <w:rPr>
      <w:rFonts w:ascii="Arial" w:eastAsia="Times New Roman"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368</Words>
  <Characters>1993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Benadette da Silva Lameira</dc:creator>
  <cp:keywords/>
  <dc:description/>
  <cp:lastModifiedBy>Maria Benadette da Silva Lameira</cp:lastModifiedBy>
  <cp:revision>1</cp:revision>
  <dcterms:created xsi:type="dcterms:W3CDTF">2019-06-14T18:55:00Z</dcterms:created>
  <dcterms:modified xsi:type="dcterms:W3CDTF">2019-06-14T20:28:00Z</dcterms:modified>
</cp:coreProperties>
</file>